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5C" w:rsidRDefault="0051375C" w:rsidP="0051375C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1375C" w:rsidRDefault="0051375C" w:rsidP="0051375C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75C" w:rsidRDefault="0051375C" w:rsidP="0051375C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РАБОТЕ ВСЕРОССИЙСКОЙ НАУЧНОЙ КОНФЕРЕНЦИИ, ПОСВЯЩЕННОЙ 75-Й ГОДОВЩИНЕ ДЕПОРТАЦИИ ИНГУШСКОГО НАРОДА</w:t>
      </w:r>
    </w:p>
    <w:p w:rsidR="0051375C" w:rsidRPr="0051375C" w:rsidRDefault="0051375C" w:rsidP="0051375C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(полностью)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(полностью)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37D">
              <w:rPr>
                <w:rFonts w:ascii="Times New Roman" w:hAnsi="Times New Roman" w:cs="Times New Roman"/>
                <w:sz w:val="28"/>
                <w:szCs w:val="28"/>
              </w:rPr>
              <w:t>Название статьи и секции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75C" w:rsidTr="0020442B">
        <w:tc>
          <w:tcPr>
            <w:tcW w:w="4785" w:type="dxa"/>
          </w:tcPr>
          <w:p w:rsidR="0051375C" w:rsidRPr="0059337D" w:rsidRDefault="0051375C" w:rsidP="0020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Требуемые технические требования</w:t>
            </w:r>
          </w:p>
        </w:tc>
        <w:tc>
          <w:tcPr>
            <w:tcW w:w="4786" w:type="dxa"/>
          </w:tcPr>
          <w:p w:rsidR="0051375C" w:rsidRDefault="0051375C" w:rsidP="00204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375C" w:rsidRDefault="0051375C" w:rsidP="005137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929F3" w:rsidRDefault="007929F3"/>
    <w:sectPr w:rsidR="007929F3" w:rsidSect="005137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5C"/>
    <w:rsid w:val="0003783F"/>
    <w:rsid w:val="000840DC"/>
    <w:rsid w:val="00286273"/>
    <w:rsid w:val="00304043"/>
    <w:rsid w:val="004B4F1A"/>
    <w:rsid w:val="0051375C"/>
    <w:rsid w:val="00537D94"/>
    <w:rsid w:val="00607C86"/>
    <w:rsid w:val="007929F3"/>
    <w:rsid w:val="0083406D"/>
    <w:rsid w:val="008510EB"/>
    <w:rsid w:val="00A65BA5"/>
    <w:rsid w:val="00D0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2018-12-29T15:22:00Z</dcterms:created>
  <dcterms:modified xsi:type="dcterms:W3CDTF">2018-12-29T15:23:00Z</dcterms:modified>
</cp:coreProperties>
</file>